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169AA" w14:textId="156B5BC4" w:rsidR="00FE27FA" w:rsidRPr="007811CB" w:rsidRDefault="00D033DE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</w:t>
      </w:r>
      <w:r w:rsidRPr="00222B53">
        <w:rPr>
          <w:rFonts w:ascii="Arial" w:hAnsi="Arial" w:cs="Arial"/>
          <w:b/>
          <w:sz w:val="19"/>
          <w:szCs w:val="19"/>
        </w:rPr>
        <w:t xml:space="preserve">Nadleśnictwie </w:t>
      </w:r>
      <w:r w:rsidR="00236182">
        <w:rPr>
          <w:rFonts w:ascii="Arial" w:hAnsi="Arial" w:cs="Arial"/>
          <w:b/>
          <w:sz w:val="19"/>
          <w:szCs w:val="19"/>
        </w:rPr>
        <w:t>Biłgoraj</w:t>
      </w:r>
      <w:r w:rsidR="00222B53" w:rsidRPr="00222B53">
        <w:rPr>
          <w:rFonts w:ascii="Arial" w:hAnsi="Arial" w:cs="Arial"/>
          <w:b/>
          <w:sz w:val="19"/>
          <w:szCs w:val="19"/>
        </w:rPr>
        <w:t xml:space="preserve"> </w:t>
      </w:r>
      <w:r w:rsidR="0074023F" w:rsidRPr="007811CB">
        <w:rPr>
          <w:rFonts w:ascii="Arial" w:hAnsi="Arial" w:cs="Arial"/>
          <w:sz w:val="19"/>
          <w:szCs w:val="19"/>
        </w:rPr>
        <w:t xml:space="preserve">istnieje możliwość wynajęcia pokoi gościnnych (zakwaterowanie). </w:t>
      </w:r>
      <w:r w:rsidR="00222B53">
        <w:rPr>
          <w:rFonts w:ascii="Arial" w:hAnsi="Arial" w:cs="Arial"/>
          <w:sz w:val="19"/>
          <w:szCs w:val="19"/>
        </w:rPr>
        <w:br/>
      </w:r>
      <w:r w:rsidR="00A51116" w:rsidRPr="007811CB">
        <w:rPr>
          <w:rFonts w:ascii="Arial" w:hAnsi="Arial" w:cs="Arial"/>
          <w:sz w:val="19"/>
          <w:szCs w:val="19"/>
        </w:rPr>
        <w:t xml:space="preserve">W obowiązku informacyjnym zamieszczonym poniżej znajdują się informacje, w jaki sposób Nadleśnictwo chroni i przetwarza dane osobowe osób korzystających z pokoi gościnnych Nadleśnictwa. </w:t>
      </w:r>
    </w:p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6FFDE489" w:rsidR="005855AD" w:rsidRPr="007811CB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i w sprawie swobodnego przepływu takich danych oraz uchylenia dyrektywy 95/46/WE (ogólne rozporządzenie o ochronie danych), </w:t>
      </w:r>
      <w:r w:rsidR="00E01682" w:rsidRPr="007811CB">
        <w:rPr>
          <w:rFonts w:ascii="Arial" w:hAnsi="Arial" w:cs="Arial"/>
          <w:sz w:val="19"/>
          <w:szCs w:val="19"/>
        </w:rPr>
        <w:t>zwanego „</w:t>
      </w:r>
      <w:r w:rsidRPr="007811CB">
        <w:rPr>
          <w:rFonts w:ascii="Arial" w:hAnsi="Arial" w:cs="Arial"/>
          <w:sz w:val="19"/>
          <w:szCs w:val="19"/>
        </w:rPr>
        <w:t xml:space="preserve">RODO”, </w:t>
      </w:r>
      <w:r w:rsidR="00EE0025" w:rsidRPr="007811CB">
        <w:rPr>
          <w:rFonts w:ascii="Arial" w:hAnsi="Arial" w:cs="Arial"/>
          <w:b/>
          <w:sz w:val="19"/>
          <w:szCs w:val="19"/>
        </w:rPr>
        <w:t xml:space="preserve">Nadleśnictwo </w:t>
      </w:r>
      <w:r w:rsidR="00D033DE" w:rsidRPr="007811CB">
        <w:rPr>
          <w:rFonts w:ascii="Arial" w:hAnsi="Arial" w:cs="Arial"/>
          <w:b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>informuje, iż:</w:t>
      </w:r>
    </w:p>
    <w:p w14:paraId="5B8B2E12" w14:textId="7E16956D" w:rsidR="007811CB" w:rsidRPr="007811CB" w:rsidRDefault="007811CB" w:rsidP="007811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222B53">
        <w:rPr>
          <w:rFonts w:ascii="Arial" w:hAnsi="Arial" w:cs="Arial"/>
          <w:sz w:val="19"/>
          <w:szCs w:val="19"/>
        </w:rPr>
        <w:t xml:space="preserve">Administratorem danych osobowych jest </w:t>
      </w:r>
      <w:r w:rsidRPr="00222B53">
        <w:rPr>
          <w:rFonts w:ascii="Arial" w:hAnsi="Arial" w:cs="Arial"/>
          <w:b/>
          <w:sz w:val="19"/>
          <w:szCs w:val="19"/>
        </w:rPr>
        <w:t>Nadleśnictwo</w:t>
      </w:r>
      <w:r w:rsidR="00222B53" w:rsidRPr="00222B53">
        <w:rPr>
          <w:rFonts w:ascii="Arial" w:hAnsi="Arial" w:cs="Arial"/>
          <w:b/>
          <w:sz w:val="19"/>
          <w:szCs w:val="19"/>
        </w:rPr>
        <w:t xml:space="preserve"> </w:t>
      </w:r>
      <w:r w:rsidR="00236182">
        <w:rPr>
          <w:rFonts w:ascii="Arial" w:hAnsi="Arial" w:cs="Arial"/>
          <w:b/>
          <w:sz w:val="19"/>
          <w:szCs w:val="19"/>
        </w:rPr>
        <w:t xml:space="preserve">Biłgoraj ul. Zamojska 96, </w:t>
      </w:r>
      <w:r w:rsidR="00236182">
        <w:rPr>
          <w:rFonts w:ascii="Arial" w:hAnsi="Arial" w:cs="Arial"/>
          <w:b/>
          <w:sz w:val="19"/>
          <w:szCs w:val="19"/>
        </w:rPr>
        <w:br/>
        <w:t xml:space="preserve">23-400 Biłgoraj </w:t>
      </w:r>
      <w:r w:rsidR="00222B53" w:rsidRPr="00222B53">
        <w:rPr>
          <w:rFonts w:ascii="Arial" w:hAnsi="Arial" w:cs="Arial"/>
          <w:b/>
          <w:sz w:val="19"/>
          <w:szCs w:val="19"/>
        </w:rPr>
        <w:t xml:space="preserve"> </w:t>
      </w:r>
      <w:r w:rsidRPr="00222B53">
        <w:rPr>
          <w:rFonts w:ascii="Arial" w:hAnsi="Arial" w:cs="Arial"/>
          <w:sz w:val="19"/>
          <w:szCs w:val="19"/>
        </w:rPr>
        <w:t xml:space="preserve">zwane dalej </w:t>
      </w:r>
      <w:r w:rsidRPr="00222B53">
        <w:rPr>
          <w:rFonts w:ascii="Arial" w:hAnsi="Arial" w:cs="Arial"/>
          <w:b/>
          <w:sz w:val="19"/>
          <w:szCs w:val="19"/>
        </w:rPr>
        <w:t>Administratorem Danych</w:t>
      </w:r>
      <w:r w:rsidRPr="00222B53">
        <w:rPr>
          <w:rFonts w:ascii="Arial" w:hAnsi="Arial" w:cs="Arial"/>
          <w:sz w:val="19"/>
          <w:szCs w:val="19"/>
        </w:rPr>
        <w:t xml:space="preserve">, tel.: </w:t>
      </w:r>
      <w:r w:rsidR="00222B53" w:rsidRPr="00222B53">
        <w:rPr>
          <w:rFonts w:ascii="Arial" w:hAnsi="Arial" w:cs="Arial"/>
          <w:b/>
          <w:bCs/>
          <w:sz w:val="19"/>
          <w:szCs w:val="19"/>
        </w:rPr>
        <w:t>8</w:t>
      </w:r>
      <w:r w:rsidR="00236182">
        <w:rPr>
          <w:rFonts w:ascii="Arial" w:hAnsi="Arial" w:cs="Arial"/>
          <w:b/>
          <w:bCs/>
          <w:sz w:val="19"/>
          <w:szCs w:val="19"/>
        </w:rPr>
        <w:t>4 686 00 28</w:t>
      </w:r>
      <w:r w:rsidRPr="00222B53">
        <w:rPr>
          <w:rFonts w:ascii="Arial" w:hAnsi="Arial" w:cs="Arial"/>
          <w:sz w:val="19"/>
          <w:szCs w:val="19"/>
        </w:rPr>
        <w:t>,</w:t>
      </w:r>
      <w:r w:rsidR="003638B5">
        <w:rPr>
          <w:rFonts w:ascii="Arial" w:hAnsi="Arial" w:cs="Arial"/>
          <w:sz w:val="19"/>
          <w:szCs w:val="19"/>
        </w:rPr>
        <w:br/>
      </w:r>
      <w:r w:rsidRPr="00222B53">
        <w:rPr>
          <w:rFonts w:ascii="Arial" w:hAnsi="Arial" w:cs="Arial"/>
          <w:sz w:val="19"/>
          <w:szCs w:val="19"/>
        </w:rPr>
        <w:t xml:space="preserve">e-mail: </w:t>
      </w:r>
      <w:hyperlink r:id="rId6" w:history="1">
        <w:r w:rsidR="00236182" w:rsidRPr="00C217AB">
          <w:rPr>
            <w:rStyle w:val="Hipercze"/>
            <w:rFonts w:ascii="Arial" w:hAnsi="Arial" w:cs="Arial"/>
            <w:sz w:val="19"/>
            <w:szCs w:val="19"/>
          </w:rPr>
          <w:t>bilgoraj@lublin.lasy.gov.pl</w:t>
        </w:r>
      </w:hyperlink>
      <w:r w:rsidR="00BC1F81" w:rsidRPr="00BC1F81">
        <w:rPr>
          <w:rStyle w:val="Hipercze"/>
          <w:rFonts w:ascii="Arial" w:hAnsi="Arial" w:cs="Arial"/>
          <w:color w:val="auto"/>
          <w:sz w:val="19"/>
          <w:szCs w:val="19"/>
        </w:rPr>
        <w:t>.</w:t>
      </w:r>
      <w:r w:rsidRPr="00BC1F81">
        <w:rPr>
          <w:rFonts w:ascii="Arial" w:hAnsi="Arial" w:cs="Arial"/>
          <w:sz w:val="19"/>
          <w:szCs w:val="19"/>
        </w:rPr>
        <w:t xml:space="preserve"> </w:t>
      </w:r>
    </w:p>
    <w:p w14:paraId="748ED3D5" w14:textId="04DEDD0C" w:rsidR="005855AD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sprawach związanych z </w:t>
      </w:r>
      <w:r w:rsidR="00E01682" w:rsidRPr="007811CB">
        <w:rPr>
          <w:rFonts w:ascii="Arial" w:hAnsi="Arial" w:cs="Arial"/>
          <w:sz w:val="19"/>
          <w:szCs w:val="19"/>
        </w:rPr>
        <w:t>przetwarzaniem danych</w:t>
      </w:r>
      <w:r w:rsidR="00803553" w:rsidRPr="007811CB">
        <w:rPr>
          <w:rFonts w:ascii="Arial" w:hAnsi="Arial" w:cs="Arial"/>
          <w:sz w:val="19"/>
          <w:szCs w:val="19"/>
        </w:rPr>
        <w:t xml:space="preserve"> osobowych</w:t>
      </w:r>
      <w:r w:rsidRPr="007811CB">
        <w:rPr>
          <w:rFonts w:ascii="Arial" w:hAnsi="Arial" w:cs="Arial"/>
          <w:sz w:val="19"/>
          <w:szCs w:val="19"/>
        </w:rPr>
        <w:t xml:space="preserve"> proszę kontaktować się pod adresem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 </w:t>
      </w:r>
      <w:r w:rsidR="00EE0025" w:rsidRPr="007811CB">
        <w:rPr>
          <w:rFonts w:ascii="Arial" w:hAnsi="Arial" w:cs="Arial"/>
          <w:sz w:val="19"/>
          <w:szCs w:val="19"/>
        </w:rPr>
        <w:t xml:space="preserve">e-mail lub telefonem </w:t>
      </w:r>
      <w:r w:rsidR="009A5B1A">
        <w:rPr>
          <w:rFonts w:ascii="Arial" w:hAnsi="Arial" w:cs="Arial"/>
          <w:sz w:val="19"/>
          <w:szCs w:val="19"/>
        </w:rPr>
        <w:t>w</w:t>
      </w:r>
      <w:r w:rsidR="00EE0025" w:rsidRPr="007811CB">
        <w:rPr>
          <w:rFonts w:ascii="Arial" w:hAnsi="Arial" w:cs="Arial"/>
          <w:sz w:val="19"/>
          <w:szCs w:val="19"/>
        </w:rPr>
        <w:t>skazanym w pkt 1</w:t>
      </w:r>
      <w:r w:rsidR="00E01682" w:rsidRPr="007811CB">
        <w:rPr>
          <w:rFonts w:ascii="Arial" w:hAnsi="Arial" w:cs="Arial"/>
          <w:sz w:val="19"/>
          <w:szCs w:val="19"/>
        </w:rPr>
        <w:t>.</w:t>
      </w:r>
    </w:p>
    <w:p w14:paraId="54CF61FE" w14:textId="2634DB1A" w:rsidR="00537F8B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Celem przetwarzania danych osobowych</w:t>
      </w:r>
      <w:r w:rsidR="00803553" w:rsidRPr="007811CB">
        <w:rPr>
          <w:rFonts w:ascii="Arial" w:hAnsi="Arial" w:cs="Arial"/>
          <w:sz w:val="19"/>
          <w:szCs w:val="19"/>
        </w:rPr>
        <w:t xml:space="preserve"> jest </w:t>
      </w:r>
      <w:r w:rsidR="00602038" w:rsidRPr="007811CB">
        <w:rPr>
          <w:rFonts w:ascii="Arial" w:hAnsi="Arial" w:cs="Arial"/>
          <w:sz w:val="19"/>
          <w:szCs w:val="19"/>
        </w:rPr>
        <w:t xml:space="preserve"> </w:t>
      </w:r>
      <w:r w:rsidR="00602038" w:rsidRPr="007811CB">
        <w:rPr>
          <w:rFonts w:ascii="Arial" w:eastAsia="Times New Roman" w:hAnsi="Arial" w:cs="Arial"/>
          <w:sz w:val="19"/>
          <w:szCs w:val="19"/>
          <w:lang w:eastAsia="pl-PL"/>
        </w:rPr>
        <w:t>zawarcie i wykonywanie umowy o</w:t>
      </w:r>
      <w:r w:rsidR="003A0E6C">
        <w:rPr>
          <w:rFonts w:ascii="Arial" w:eastAsia="Times New Roman" w:hAnsi="Arial" w:cs="Arial"/>
          <w:sz w:val="19"/>
          <w:szCs w:val="19"/>
          <w:lang w:eastAsia="pl-PL"/>
        </w:rPr>
        <w:t xml:space="preserve"> świadczenie usług noclegowych.</w:t>
      </w:r>
    </w:p>
    <w:p w14:paraId="26618758" w14:textId="2727B12D" w:rsidR="005855AD" w:rsidRPr="003A0E6C" w:rsidRDefault="00606406" w:rsidP="003A0E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Przetwarzanie danych osobowych odbywa się na podstawie </w:t>
      </w:r>
      <w:r w:rsidRPr="003A0E6C">
        <w:rPr>
          <w:rFonts w:ascii="Arial" w:hAnsi="Arial" w:cs="Arial"/>
          <w:sz w:val="19"/>
          <w:szCs w:val="19"/>
        </w:rPr>
        <w:t xml:space="preserve">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3A0E6C">
        <w:rPr>
          <w:rFonts w:ascii="Arial" w:hAnsi="Arial" w:cs="Arial"/>
          <w:sz w:val="19"/>
          <w:szCs w:val="19"/>
        </w:rPr>
        <w:t xml:space="preserve">oraz </w:t>
      </w:r>
      <w:r w:rsidRPr="003A0E6C">
        <w:rPr>
          <w:rFonts w:ascii="Arial" w:hAnsi="Arial" w:cs="Arial"/>
          <w:sz w:val="19"/>
          <w:szCs w:val="19"/>
        </w:rPr>
        <w:t xml:space="preserve">może być </w:t>
      </w:r>
      <w:r w:rsidR="00A623ED" w:rsidRPr="003A0E6C">
        <w:rPr>
          <w:rFonts w:ascii="Arial" w:hAnsi="Arial" w:cs="Arial"/>
          <w:sz w:val="19"/>
          <w:szCs w:val="19"/>
        </w:rPr>
        <w:t xml:space="preserve">art. 6 ust. 1 lit. a RODO - osoba, której dane dotyczą wyraziła zgodę na przetwarzanie swoich danych osobowych. </w:t>
      </w:r>
    </w:p>
    <w:p w14:paraId="1CF7EBFD" w14:textId="14DDDF7D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Dane osobowe </w:t>
      </w:r>
      <w:r w:rsidR="00B41266" w:rsidRPr="007811CB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7811CB">
        <w:rPr>
          <w:rFonts w:ascii="Arial" w:hAnsi="Arial" w:cs="Arial"/>
          <w:sz w:val="19"/>
          <w:szCs w:val="19"/>
        </w:rPr>
        <w:t>dostawcom usług prawnych i doradczych w dochodzeniu należnych roszczeń (w szczególności kancelariom prawnym), dostawcom usług informatycznych,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podmiotom, z którymi administrator </w:t>
      </w:r>
      <w:r w:rsidR="00E01682" w:rsidRPr="007811CB">
        <w:rPr>
          <w:rFonts w:ascii="Arial" w:hAnsi="Arial" w:cs="Arial"/>
          <w:sz w:val="19"/>
          <w:szCs w:val="19"/>
        </w:rPr>
        <w:t>będzie współpracował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w ramach umów cywilnoprawnych. </w:t>
      </w:r>
    </w:p>
    <w:p w14:paraId="21D0F59D" w14:textId="033211AB" w:rsidR="00456516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</w:t>
      </w:r>
      <w:r w:rsidR="00456516" w:rsidRPr="007811CB">
        <w:rPr>
          <w:rFonts w:ascii="Arial" w:hAnsi="Arial" w:cs="Arial"/>
          <w:sz w:val="19"/>
          <w:szCs w:val="19"/>
        </w:rPr>
        <w:t xml:space="preserve"> osobowe nie są przekazywane poza Europejski Obszar Gospodarczy lub organizacji międzynarodowej. </w:t>
      </w:r>
    </w:p>
    <w:p w14:paraId="1E51B85A" w14:textId="32DC8D69" w:rsidR="00803553" w:rsidRPr="007811CB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Ma Pan/</w:t>
      </w:r>
      <w:r w:rsidR="00456516" w:rsidRPr="007811CB">
        <w:rPr>
          <w:rFonts w:ascii="Arial" w:hAnsi="Arial" w:cs="Arial"/>
          <w:sz w:val="19"/>
          <w:szCs w:val="19"/>
        </w:rPr>
        <w:t>Pan</w:t>
      </w:r>
      <w:r w:rsidRPr="007811CB">
        <w:rPr>
          <w:rFonts w:ascii="Arial" w:hAnsi="Arial" w:cs="Arial"/>
          <w:sz w:val="19"/>
          <w:szCs w:val="19"/>
        </w:rPr>
        <w:t xml:space="preserve">i </w:t>
      </w:r>
      <w:r w:rsidR="00803553" w:rsidRPr="007811CB">
        <w:rPr>
          <w:rFonts w:ascii="Arial" w:hAnsi="Arial" w:cs="Arial"/>
          <w:sz w:val="19"/>
          <w:szCs w:val="19"/>
        </w:rPr>
        <w:t>prawo do:</w:t>
      </w:r>
    </w:p>
    <w:p w14:paraId="401A149C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RODO).</w:t>
      </w:r>
    </w:p>
    <w:p w14:paraId="72C28E53" w14:textId="7A354D82" w:rsidR="00803553" w:rsidRPr="007811CB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skargi</w:t>
      </w:r>
      <w:r w:rsidR="00803553" w:rsidRPr="007811CB">
        <w:rPr>
          <w:rFonts w:ascii="Arial" w:hAnsi="Arial" w:cs="Arial"/>
          <w:sz w:val="19"/>
          <w:szCs w:val="19"/>
        </w:rPr>
        <w:t xml:space="preserve"> do organu nadzorczego (Urzędu Ochrony Danych Osobowych, ul. Stawki 2, </w:t>
      </w:r>
      <w:r w:rsidR="00222B53">
        <w:rPr>
          <w:rFonts w:ascii="Arial" w:hAnsi="Arial" w:cs="Arial"/>
          <w:sz w:val="19"/>
          <w:szCs w:val="19"/>
        </w:rPr>
        <w:br/>
      </w:r>
      <w:r w:rsidR="00803553" w:rsidRPr="007811CB">
        <w:rPr>
          <w:rFonts w:ascii="Arial" w:hAnsi="Arial" w:cs="Arial"/>
          <w:sz w:val="19"/>
          <w:szCs w:val="19"/>
        </w:rPr>
        <w:t>00 - 193 Warszawa) nadzorującego zgodność przetwarzania danych z przepisami o ochronie danych osobowych</w:t>
      </w:r>
    </w:p>
    <w:p w14:paraId="53D2888A" w14:textId="69EB6A3D" w:rsidR="00456516" w:rsidRPr="007811CB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Administrator</w:t>
      </w:r>
      <w:r w:rsidR="00B2431C" w:rsidRPr="007811CB">
        <w:rPr>
          <w:rFonts w:ascii="Arial" w:hAnsi="Arial" w:cs="Arial"/>
          <w:sz w:val="19"/>
          <w:szCs w:val="19"/>
        </w:rPr>
        <w:t xml:space="preserve"> ma obowiązek przechowywać dane osobowe nie dłużej niż w terminach przewidzianych prawem oraz prz</w:t>
      </w:r>
      <w:r w:rsidR="003A0E6C">
        <w:rPr>
          <w:rFonts w:ascii="Arial" w:hAnsi="Arial" w:cs="Arial"/>
          <w:sz w:val="19"/>
          <w:szCs w:val="19"/>
        </w:rPr>
        <w:t xml:space="preserve">ez okres wynikający z </w:t>
      </w:r>
      <w:r w:rsidR="00B2431C" w:rsidRPr="007811CB">
        <w:rPr>
          <w:rFonts w:ascii="Arial" w:hAnsi="Arial" w:cs="Arial"/>
          <w:sz w:val="19"/>
          <w:szCs w:val="19"/>
        </w:rPr>
        <w:t xml:space="preserve"> Zarządzenia Dyrektora Generalnego Lasów Państwowych</w:t>
      </w:r>
      <w:r w:rsidR="00222B53">
        <w:rPr>
          <w:rFonts w:ascii="Arial" w:hAnsi="Arial" w:cs="Arial"/>
          <w:sz w:val="19"/>
          <w:szCs w:val="19"/>
        </w:rPr>
        <w:br/>
      </w:r>
      <w:r w:rsidR="00B2431C" w:rsidRPr="007811CB">
        <w:rPr>
          <w:rFonts w:ascii="Arial" w:hAnsi="Arial" w:cs="Arial"/>
          <w:sz w:val="19"/>
          <w:szCs w:val="19"/>
        </w:rPr>
        <w:t xml:space="preserve"> w sprawie jednolitego rzeczowego wykazu akt Państwowego Gospodarstwa Leśnego Lasy Państwowe. </w:t>
      </w:r>
    </w:p>
    <w:p w14:paraId="655F731E" w14:textId="4CB55057" w:rsidR="00803553" w:rsidRPr="007811CB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 Osoba, której dane dotyczą, jest zobowiązana do ich podania. </w:t>
      </w:r>
      <w:r w:rsidR="00803553" w:rsidRPr="007811CB">
        <w:rPr>
          <w:rFonts w:ascii="Arial" w:hAnsi="Arial" w:cs="Arial"/>
          <w:sz w:val="19"/>
          <w:szCs w:val="19"/>
        </w:rPr>
        <w:t>Konsekwencj</w:t>
      </w:r>
      <w:r w:rsidR="004F4A81" w:rsidRPr="007811CB">
        <w:rPr>
          <w:rFonts w:ascii="Arial" w:hAnsi="Arial" w:cs="Arial"/>
          <w:sz w:val="19"/>
          <w:szCs w:val="19"/>
        </w:rPr>
        <w:t>ą</w:t>
      </w:r>
      <w:r w:rsidR="00803553" w:rsidRPr="007811CB">
        <w:rPr>
          <w:rFonts w:ascii="Arial" w:hAnsi="Arial" w:cs="Arial"/>
          <w:sz w:val="19"/>
          <w:szCs w:val="19"/>
        </w:rPr>
        <w:t xml:space="preserve"> niepodania danych </w:t>
      </w:r>
      <w:r w:rsidR="00CE6659" w:rsidRPr="007811CB">
        <w:rPr>
          <w:rFonts w:ascii="Arial" w:hAnsi="Arial" w:cs="Arial"/>
          <w:sz w:val="19"/>
          <w:szCs w:val="19"/>
        </w:rPr>
        <w:t xml:space="preserve">osobowych </w:t>
      </w:r>
      <w:r w:rsidR="004F4A81" w:rsidRPr="007811CB">
        <w:rPr>
          <w:rFonts w:ascii="Arial" w:hAnsi="Arial" w:cs="Arial"/>
          <w:sz w:val="19"/>
          <w:szCs w:val="19"/>
        </w:rPr>
        <w:t>będzie</w:t>
      </w:r>
      <w:r w:rsidR="00803553" w:rsidRPr="007811CB">
        <w:rPr>
          <w:rFonts w:ascii="Arial" w:hAnsi="Arial" w:cs="Arial"/>
          <w:sz w:val="19"/>
          <w:szCs w:val="19"/>
        </w:rPr>
        <w:t xml:space="preserve"> </w:t>
      </w:r>
      <w:r w:rsidR="004F4A81" w:rsidRPr="007811CB">
        <w:rPr>
          <w:rFonts w:ascii="Arial" w:hAnsi="Arial" w:cs="Arial"/>
          <w:sz w:val="19"/>
          <w:szCs w:val="19"/>
        </w:rPr>
        <w:t xml:space="preserve">brak </w:t>
      </w:r>
      <w:r w:rsidR="008B5614" w:rsidRPr="007811CB">
        <w:rPr>
          <w:rFonts w:ascii="Arial" w:hAnsi="Arial" w:cs="Arial"/>
          <w:sz w:val="19"/>
          <w:szCs w:val="19"/>
        </w:rPr>
        <w:t>zawarcia i realizacj</w:t>
      </w:r>
      <w:r w:rsidR="003A0E6C">
        <w:rPr>
          <w:rFonts w:ascii="Arial" w:hAnsi="Arial" w:cs="Arial"/>
          <w:sz w:val="19"/>
          <w:szCs w:val="19"/>
        </w:rPr>
        <w:t>i umowy.</w:t>
      </w:r>
      <w:r w:rsidR="002845A0" w:rsidRPr="007811CB">
        <w:rPr>
          <w:rFonts w:ascii="Arial" w:hAnsi="Arial" w:cs="Arial"/>
          <w:sz w:val="19"/>
          <w:szCs w:val="19"/>
        </w:rPr>
        <w:t xml:space="preserve"> Dane osobowe zbierane na podstawie art. 6 ust. 1 lit. a RODO - osoba, której dane dotyczą wyraziła zgodę na przetwarzanie s</w:t>
      </w:r>
      <w:r w:rsidR="003A0E6C">
        <w:rPr>
          <w:rFonts w:ascii="Arial" w:hAnsi="Arial" w:cs="Arial"/>
          <w:sz w:val="19"/>
          <w:szCs w:val="19"/>
        </w:rPr>
        <w:t>woich danych osobowych, można ją</w:t>
      </w:r>
      <w:r w:rsidR="002845A0" w:rsidRPr="007811CB">
        <w:rPr>
          <w:rFonts w:ascii="Arial" w:hAnsi="Arial" w:cs="Arial"/>
          <w:sz w:val="19"/>
          <w:szCs w:val="19"/>
        </w:rPr>
        <w:t xml:space="preserve"> w każdej chwili odwołać bez skutków dalszego</w:t>
      </w:r>
      <w:r w:rsidR="003A0E6C">
        <w:rPr>
          <w:rFonts w:ascii="Arial" w:hAnsi="Arial" w:cs="Arial"/>
          <w:sz w:val="19"/>
          <w:szCs w:val="19"/>
        </w:rPr>
        <w:t xml:space="preserve"> przetwarzania danych osobowych.</w:t>
      </w:r>
      <w:r w:rsidR="002845A0" w:rsidRPr="007811CB">
        <w:rPr>
          <w:rFonts w:ascii="Arial" w:hAnsi="Arial" w:cs="Arial"/>
          <w:sz w:val="19"/>
          <w:szCs w:val="19"/>
        </w:rPr>
        <w:t xml:space="preserve"> </w:t>
      </w:r>
    </w:p>
    <w:p w14:paraId="19D02FDA" w14:textId="77777777" w:rsidR="00803553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 osobowe nie podlegają zautomatyzowanemu podejmowani</w:t>
      </w:r>
      <w:r w:rsidRPr="007811CB">
        <w:rPr>
          <w:rFonts w:ascii="Arial" w:hAnsi="Arial" w:cs="Arial"/>
          <w:sz w:val="19"/>
          <w:szCs w:val="19"/>
        </w:rPr>
        <w:t xml:space="preserve">u decyzji, w tym o profilowaniu. </w:t>
      </w:r>
      <w:bookmarkEnd w:id="0"/>
    </w:p>
    <w:sectPr w:rsidR="00803553" w:rsidRPr="0078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945BF"/>
    <w:multiLevelType w:val="hybridMultilevel"/>
    <w:tmpl w:val="EDCEB9E0"/>
    <w:lvl w:ilvl="0" w:tplc="45DEB6A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6AF0"/>
    <w:rsid w:val="000D2308"/>
    <w:rsid w:val="00222B53"/>
    <w:rsid w:val="00236182"/>
    <w:rsid w:val="00270150"/>
    <w:rsid w:val="002845A0"/>
    <w:rsid w:val="003638B5"/>
    <w:rsid w:val="003A0E6C"/>
    <w:rsid w:val="00456516"/>
    <w:rsid w:val="004F4A81"/>
    <w:rsid w:val="00537F8B"/>
    <w:rsid w:val="005855AD"/>
    <w:rsid w:val="005C4157"/>
    <w:rsid w:val="00602038"/>
    <w:rsid w:val="00606406"/>
    <w:rsid w:val="006F465F"/>
    <w:rsid w:val="007126A9"/>
    <w:rsid w:val="0074023F"/>
    <w:rsid w:val="007811CB"/>
    <w:rsid w:val="00803553"/>
    <w:rsid w:val="008B5614"/>
    <w:rsid w:val="009477C3"/>
    <w:rsid w:val="009A5B1A"/>
    <w:rsid w:val="00A51116"/>
    <w:rsid w:val="00A623ED"/>
    <w:rsid w:val="00B2431C"/>
    <w:rsid w:val="00B41266"/>
    <w:rsid w:val="00BC1F81"/>
    <w:rsid w:val="00C827BD"/>
    <w:rsid w:val="00CE6659"/>
    <w:rsid w:val="00D033DE"/>
    <w:rsid w:val="00D30C29"/>
    <w:rsid w:val="00DA78B8"/>
    <w:rsid w:val="00DF5CED"/>
    <w:rsid w:val="00E01682"/>
    <w:rsid w:val="00ED5F62"/>
    <w:rsid w:val="00EE0025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goraj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9F28-A443-4202-BCAD-841AF698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7</cp:revision>
  <dcterms:created xsi:type="dcterms:W3CDTF">2019-08-21T08:34:00Z</dcterms:created>
  <dcterms:modified xsi:type="dcterms:W3CDTF">2020-09-04T06:53:00Z</dcterms:modified>
</cp:coreProperties>
</file>